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Termo de Troca de Administradora</w:t>
      </w:r>
    </w:p>
    <w:p>
      <w:r>
        <w:t xml:space="preserve">O momento da troca de gestão da administradora sempre pede muita atenção. É imprescindível que alguns procedimentos sejam seguidos.</w:t>
      </w:r>
      <w:r>
        <w:br/>
      </w:r>
      <w:r>
        <w:t xml:space="preserve">Para que a transição seja a mais tranquila e transparente possível, deve-se seguir alguns procedimentos, tais como a entrega de documentos para que a nova gestão possa fazer um estudo detalhado da situação do condomínio.</w:t>
      </w:r>
      <w:r>
        <w:br/>
      </w:r>
      <w:r>
        <w:t xml:space="preserve">Também é importante frisar que as administradoras de condomínio pedem um período para finalizar a prestação de serviços, dependendo do que está previsto em contrato, e a empresa contratada também vai precisar de algum tempo para fazer todo casdastramento das informações necessárias.</w:t>
      </w:r>
      <w:r>
        <w:br/>
      </w:r>
      <w:r>
        <w:t xml:space="preserve">Toda documentação deve ser repassada para a nova empresa, como também uma carta com a listagem de todos os documentos entregues, protocolada pelo síndico. A relação abaixo, é puramente ilustrativa, podendo ter mais ou menos documentos.</w:t>
      </w:r>
      <w:r>
        <w:br/>
      </w:r>
      <w:r>
        <w:t xml:space="preserve">Os documentos não devem ficar sob o poder da administradora antiga. A atual pode notificá-la dando um prazo para a regularização e envio dos documentos, sob pena de ação de busca e apreensão.</w:t>
      </w:r>
      <w:r>
        <w:br/>
      </w:r>
      <w:r>
        <w:t xml:space="preserve">Irregularidades na gestão anterior são graves problemas para a gestão atual. Quando o condomínio suspeita de irregularidades conduzidas por má-fé da administradora, deve acionar uma auditoria externa com aprovação em assembleia.</w:t>
      </w:r>
      <w:r>
        <w:br/>
      </w:r>
      <w:r>
        <w:t xml:space="preserve">A administradora comunica ao síndico as irregularidades, e este, após deliberação do conselho ou de assembleia geral, poderá constituir advogado e entrar com uma ação judicial ou extrajudicial.</w:t>
      </w:r>
      <w:r>
        <w:br/>
      </w:r>
      <w:r>
        <w:t xml:space="preserve">De acordo com o artigo 1.347 do Código Civil, compete ao síndico "dar imediato conhecimento à assembleia da existência de procedimento judicial ou administrativo, de interesse do condomínio".</w:t>
      </w:r>
      <w:r>
        <w:br/>
      </w:r>
      <w:r>
        <w:t xml:space="preserve">Toda a documentação de um modo geral deve ser arquivada durante 5 anos, apenas a documentação relativa a FGTS e INSS que deve ser guardada por 35 anos.</w:t>
      </w:r>
    </w:p>
    <w:p>
      <w:r>
        <w:t xml:space="preserve">TERMO DE TROCA DE GESTÃO</w:t>
      </w:r>
      <w:r>
        <w:br/>
      </w:r>
      <w:r>
        <w:t xml:space="preserve">Prezado síndico, tendo o senhor sido eleito em assembleia no dia _____, queira, por gentileza, conferir nas pastas que, neste momento, passo para suas mãos, os seguintes documentos:</w:t>
      </w:r>
    </w:p>
    <w:p>
      <w:r>
        <w:t xml:space="preserve">- Apólices de Seguro;</w:t>
      </w:r>
      <w:r>
        <w:br/>
      </w:r>
      <w:r>
        <w:t xml:space="preserve">- Cartão de CNPJ;</w:t>
      </w:r>
      <w:r>
        <w:br/>
      </w:r>
      <w:r>
        <w:t xml:space="preserve">- Folhas de Ponto de Funcionários;</w:t>
      </w:r>
      <w:r>
        <w:br/>
      </w:r>
      <w:r>
        <w:t xml:space="preserve">- Laudos do PCMSO/PPRA;</w:t>
      </w:r>
      <w:r>
        <w:br/>
      </w:r>
      <w:r>
        <w:t xml:space="preserve">- Livro de inspeção do Trabalho;</w:t>
      </w:r>
      <w:r>
        <w:br/>
      </w:r>
      <w:r>
        <w:t xml:space="preserve">- Escritura de Convenção; </w:t>
      </w:r>
      <w:r>
        <w:br/>
      </w:r>
      <w:r>
        <w:t xml:space="preserve">- Regularnent0 Interno; livros de Atas de assembleia; </w:t>
      </w:r>
      <w:r>
        <w:br/>
      </w:r>
      <w:r>
        <w:t xml:space="preserve">- Contratos (manutenção e etc.); </w:t>
      </w:r>
      <w:r>
        <w:br/>
      </w:r>
      <w:r>
        <w:t xml:space="preserve">- Pastas de Prestações de Contas; </w:t>
      </w:r>
      <w:r>
        <w:br/>
      </w:r>
      <w:r>
        <w:t xml:space="preserve">- Planilhas de Orçamentos; </w:t>
      </w:r>
      <w:r>
        <w:br/>
      </w:r>
      <w:r>
        <w:t xml:space="preserve">- Plantas do Condomínio; </w:t>
      </w:r>
      <w:r>
        <w:br/>
      </w:r>
      <w:r>
        <w:t xml:space="preserve">- Certificados Operacionais (NR23 - Extintores e Mangueiras. PDSA - Proteção de surtos atmosféricos - Higienização de Reservatórios de Água, Desobstrução e limpeza de Caixas de Gordura,Desinsetização); </w:t>
      </w:r>
      <w:r>
        <w:br/>
      </w:r>
      <w:r>
        <w:t xml:space="preserve">- Comprovantes de pagamentos efetuados (notas fiscais).</w:t>
      </w:r>
      <w:r>
        <w:br/>
      </w:r>
      <w:r>
        <w:t xml:space="preserve">- Guias de Recolhimento e Pagamento de Encargos Sociais;</w:t>
      </w:r>
      <w:r>
        <w:br/>
      </w:r>
      <w:r>
        <w:t xml:space="preserve">- Benefícios Trabalhistas e Tributos;</w:t>
      </w:r>
      <w:r>
        <w:br/>
      </w:r>
      <w:r>
        <w:t xml:space="preserve">- Comprovantes de Pagamentos de Contas;</w:t>
      </w:r>
      <w:r>
        <w:br/>
      </w:r>
      <w:r>
        <w:t xml:space="preserve">- Cadastro Atualizado de Condôminos;           </w:t>
      </w:r>
      <w:r>
        <w:br/>
      </w:r>
      <w:r>
        <w:t xml:space="preserve">- Livro de Atas;</w:t>
      </w:r>
      <w:r>
        <w:br/>
      </w:r>
      <w:r>
        <w:t xml:space="preserve">- Convenção Condominial;</w:t>
      </w:r>
      <w:r>
        <w:br/>
      </w:r>
      <w:r>
        <w:t xml:space="preserve">- Regimento Interno.</w:t>
      </w:r>
      <w:r>
        <w:br/>
      </w:r>
      <w:r>
        <w:t xml:space="preserve"> </w:t>
      </w:r>
      <w:r>
        <w:br/>
      </w:r>
      <w:r>
        <w:t xml:space="preserve">O presente documento é feito em duas vias.</w:t>
      </w:r>
      <w:r>
        <w:br/>
      </w:r>
      <w:r>
        <w:t xml:space="preserve">Tenho certeza de que seu trabalho trará ótimos frutos para a o Condomínio.</w:t>
      </w:r>
      <w:r>
        <w:br/>
      </w:r>
      <w:r>
        <w:t xml:space="preserve">Cordialmente,</w:t>
      </w:r>
      <w:r>
        <w:br/>
      </w:r>
      <w:r>
        <w:t xml:space="preserve">____________________________</w:t>
      </w:r>
      <w:r>
        <w:br/>
      </w:r>
      <w:r>
        <w:t xml:space="preserve">Síndico</w:t>
      </w:r>
      <w:r>
        <w:br/>
      </w:r>
      <w:r>
        <w:t xml:space="preserve">CPF</w:t>
      </w:r>
      <w:r>
        <w:br/>
      </w:r>
      <w:r>
        <w:t xml:space="preserve">                            </w:t>
      </w:r>
      <w:r>
        <w:br/>
      </w:r>
      <w:r>
        <w:t xml:space="preserve">____________________________</w:t>
      </w:r>
      <w:r>
        <w:br/>
      </w:r>
      <w:r>
        <w:t xml:space="preserve">Empresa contratada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Troca de Administradora</dc:title>
  <dc:creator>Síndico Agora</dc:creator>
  <cp:lastModifiedBy>Síndico Agora</cp:lastModifiedBy>
  <dcterms:created xsi:type="dcterms:W3CDTF">2026-07-02T11:11:41Z</dcterms:created>
  <dcterms:modified xsi:type="dcterms:W3CDTF">2026-07-02T11:11:41Z</dcterms:modified>
</cp:coreProperties>
</file>