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Comunicação de Débito de Taxa Condominial</w:t>
      </w:r>
    </w:p>
    <w:p>
      <w:r>
        <w:t xml:space="preserve">Um dos grandes fantasmas que assustam a qualquer síndico é a inadimplência. Sempre que há inadimplência em um condomínio, é necessário aumentar a taxa mensal. Então, aqueles que estão em dia questionam o porque pagar pelos devedores.Pode-se até criar um fundo de prevenção à inadimplência, com recolhimento mensal, e assim evitar aumentos imprevistos na taxa condominial. Este fundo seria recolhido como despesa ordinária, portanto inquilinos e proprietários moradores colaborariam. Para tanto, é preciso aprovação em assembleia, que pode ser extraordinária.</w:t>
      </w:r>
      <w:r>
        <w:br/>
      </w:r>
      <w:r>
        <w:t xml:space="preserve">O dinheiro arrecadado deve ser usado para cobrir despesas de manutenção do mês (ordinárias), quando a inadimplência comprometer o orçamento mensal.</w:t>
      </w:r>
      <w:r>
        <w:br/>
      </w:r>
      <w:r>
        <w:t xml:space="preserve">Todos os mecanismos de manter as contas em dia de nada valerão se a inadimplência persistir. Na verdade, são medidas paliativas que não atacam o problema.</w:t>
      </w:r>
      <w:r>
        <w:br/>
      </w:r>
      <w:r>
        <w:t xml:space="preserve">O processo de cobrança deve ser iniciado o quanto antes. Sempre de forma extrema cortesia, entretanto, firme e direta, sem rodeios. A primeira coisa é comunicar ao proprietário, e sempre a ele, o que, na maioria dos casos ele já sabe: está em débito com o condomínio.</w:t>
      </w:r>
      <w:r>
        <w:br/>
      </w:r>
      <w:r>
        <w:t xml:space="preserve">É bom lembrar que todo o processo de cobrança é sempre feita em nome do proprietário atual da unidade, pois pode terminar, nos casos extremos, com a penhora do imóvel para o pagamento da dívida.</w:t>
      </w:r>
      <w:r>
        <w:br/>
      </w:r>
      <w:r>
        <w:t xml:space="preserve"> </w:t>
      </w:r>
      <w:r>
        <w:br/>
      </w:r>
      <w:r>
        <w:t xml:space="preserve">COMUNICAÇÃO DE DÉBITO DE TAXA CONDOMINIAL</w:t>
      </w:r>
    </w:p>
    <w:p>
      <w:r>
        <w:t xml:space="preserve"> Local e data</w:t>
      </w:r>
      <w:r>
        <w:br/>
      </w:r>
      <w:r>
        <w:t xml:space="preserve"> </w:t>
      </w:r>
      <w:r>
        <w:br/>
      </w:r>
      <w:r>
        <w:t xml:space="preserve">Prezado(a) proprietário(a) da unidade .................., consta em nossos registros um débito relativo ao mês de .................................. da taxa condominial de sua unidade.</w:t>
      </w:r>
      <w:r>
        <w:br/>
      </w:r>
      <w:r>
        <w:t xml:space="preserve">Solicitamos que faça o pagamento o mais rapidamente possível. Se necessário, para facilitar o pagamento, é possível emitir um novo boleto, com outra data, o que permite o pagamento em qualquer banco, com custo mínimo.</w:t>
      </w:r>
      <w:r>
        <w:br/>
      </w:r>
      <w:r>
        <w:t xml:space="preserve">Entre em contato com a administração, mesmo que o pagamento já tenha sido efetuado, para que seja possível a confirmação da quitação do débito e queira aceitar nossas desculpas, desconsiderando esta comunicação.Agradecemos e ficamos no aguardo.</w:t>
      </w:r>
      <w:r>
        <w:br/>
      </w:r>
      <w:r>
        <w:t xml:space="preserve">                              </w:t>
      </w:r>
      <w:r>
        <w:br/>
      </w:r>
      <w:r>
        <w:t xml:space="preserve">_________________________</w:t>
      </w:r>
      <w:r>
        <w:br/>
      </w:r>
      <w:r>
        <w:t xml:space="preserve">Nome</w:t>
      </w:r>
      <w:r>
        <w:br/>
      </w:r>
      <w:r>
        <w:t xml:space="preserve">Síndico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Comunicação de Débito de Taxa Condominial</dc:title>
  <dc:creator>Síndico Agora</dc:creator>
  <cp:lastModifiedBy>Síndico Agora</cp:lastModifiedBy>
  <dcterms:created xsi:type="dcterms:W3CDTF">2026-05-18T08:24:16Z</dcterms:created>
  <dcterms:modified xsi:type="dcterms:W3CDTF">2026-05-18T08:24:16Z</dcterms:modified>
</cp:coreProperties>
</file>