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Cancelamento de Multa</w:t>
      </w:r>
    </w:p>
    <w:p>
      <w:r>
        <w:t xml:space="preserve">Ao assumir o cargo de síndico, qualquer pessoa não pode perder o foco para duas questões de extrema importância: a imparcialidade e a humildade.</w:t>
      </w:r>
      <w:r>
        <w:br/>
      </w:r>
      <w:r>
        <w:t xml:space="preserve">No caso das aplicações de multa, em primeiro lugar, deve-se abstrair a questão da pessoalidade. </w:t>
      </w:r>
      <w:r>
        <w:br/>
      </w:r>
      <w:r>
        <w:t xml:space="preserve">Não se deve, jamais, levar em conta quem cometeu a infração, mas somente a infração cometida. Feito isso, o segundo passo é identificar, na legislação, na convenção e no regimento interno duas coisas: o comportamento ou a omissão estão previstos de forma  inequívoca? Há previsão de aplicação de multa no regimento interno ou na convenção?</w:t>
      </w:r>
      <w:r>
        <w:br/>
      </w:r>
      <w:r>
        <w:t xml:space="preserve">Se, após essa análise permanecer a possibilidade de multa, desde que os procedimentos para aplicá-la foram seguidos, tais como uma advertência inicial, o síndico não tem o que fazer, a não ser aplicá-la, sob pena de ser taxado de omisso, ou até de conivente.</w:t>
      </w:r>
      <w:r>
        <w:br/>
      </w:r>
      <w:r>
        <w:t xml:space="preserve">Entretanto, sempre deve haver a possibilidade da ampla defesa e, nesse momento, é fundamental que o síndico se cerque de outras opiniões, sempre neutras, que podem identificar a existência de falhas ou brechas que levem à anulação da multa.</w:t>
      </w:r>
      <w:r>
        <w:br/>
      </w:r>
      <w:r>
        <w:t xml:space="preserve">No final, restando a dúvida, deve-se suspender os efeitos da multa e submeter a questão à assembleia. De qualquer forma, vale o que já coloquei no início, se o síndico for, sempre, imparcial e humilde, jamais engolirá sapos.</w:t>
      </w:r>
      <w:r>
        <w:br/>
      </w:r>
      <w:r>
        <w:t xml:space="preserve"> </w:t>
      </w:r>
      <w:r>
        <w:br/>
      </w:r>
      <w:r>
        <w:t xml:space="preserve">COMUNICAÇÃO DE CANCELAMENTO DE MULTA</w:t>
      </w:r>
      <w:r>
        <w:br/>
      </w:r>
      <w:r>
        <w:t xml:space="preserve">Prezado morador do apartamento ................... serve a presente para comunicá-lo que seu pedido de indeferimento da multa aplicada, datado de  .......................... foi acolhido, implicando no seu cancelamento.</w:t>
      </w:r>
      <w:r>
        <w:br/>
      </w:r>
      <w:r>
        <w:t xml:space="preserve">Cientes de que agimos dentro dos mais estritos princípios da impessoalidade, agimos, desde o início e, da mesma forma, acatamos o que foi decidido pelo Conselho .............................. (ou assembleia).</w:t>
      </w:r>
      <w:r>
        <w:br/>
      </w:r>
      <w:r>
        <w:t xml:space="preserve">Queira nos desculpar por eventuais transtornos.</w:t>
      </w:r>
      <w:r>
        <w:br/>
      </w:r>
      <w:r>
        <w:t xml:space="preserve">   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Cancelamento de Multa</dc:title>
  <dc:creator>Síndico Agora</dc:creator>
  <cp:lastModifiedBy>Síndico Agora</cp:lastModifiedBy>
  <dcterms:created xsi:type="dcterms:W3CDTF">2026-07-02T11:52:23Z</dcterms:created>
  <dcterms:modified xsi:type="dcterms:W3CDTF">2026-07-02T11:52:23Z</dcterms:modified>
</cp:coreProperties>
</file>